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4" w:rsidRPr="00511F34" w:rsidRDefault="00511F34" w:rsidP="00511F34">
      <w:pPr>
        <w:spacing w:after="310"/>
        <w:ind w:firstLine="0"/>
        <w:jc w:val="left"/>
        <w:outlineLvl w:val="0"/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C95D00"/>
          <w:kern w:val="36"/>
          <w:sz w:val="47"/>
          <w:szCs w:val="47"/>
          <w:lang w:eastAsia="ru-RU"/>
        </w:rPr>
        <w:t>Патронатное воспитание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Если Вы хотите участвовать в жизни ребенка, растущего без семьи, стать другом ребенку, который живет в детском доме или интернате – есть такая возможность!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i/>
          <w:iCs/>
          <w:color w:val="000000"/>
          <w:sz w:val="24"/>
          <w:szCs w:val="24"/>
          <w:lang w:eastAsia="ru-RU"/>
        </w:rPr>
        <w:t>Патронатное воспитание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- форма участия граждан в воспитании детей-сирот и детей, оставшихся без попечения родителей, находящихся в детских интернатных учреждениях, а также в учреждениях профессионально-технического, среднего специального, высшего образования.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Дети могут передаваться патронатным воспитателям в период каникул, выходных дней, государственных праздников и праздничных дней,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Патронатное воспитание осуществляется на безвозмездной основе.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Как патронатный воспитатель Вы можете:</w:t>
      </w:r>
    </w:p>
    <w:p w:rsidR="00511F34" w:rsidRPr="00511F34" w:rsidRDefault="00511F34" w:rsidP="00511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навещать ребенка в учреждении;</w:t>
      </w:r>
    </w:p>
    <w:p w:rsidR="00511F34" w:rsidRPr="00511F34" w:rsidRDefault="00511F34" w:rsidP="00511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принимать ребенка в своей семье в выходные дни и дни каникул;</w:t>
      </w:r>
    </w:p>
    <w:p w:rsidR="00511F34" w:rsidRPr="00511F34" w:rsidRDefault="00511F34" w:rsidP="00511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дать возможность ребенку хоть и короткий период пожить в заботливой и понимающей семье;</w:t>
      </w:r>
    </w:p>
    <w:p w:rsidR="00511F34" w:rsidRPr="00511F34" w:rsidRDefault="00511F34" w:rsidP="00511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поделиться с ребенком своим жизненным опытом (научить ребенка готовить, делать покупки, помочь ребенку в выборе будущей профессии и др.);</w:t>
      </w:r>
    </w:p>
    <w:p w:rsidR="00511F34" w:rsidRPr="00511F34" w:rsidRDefault="00511F34" w:rsidP="00511F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принять в семью ребенка, который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временно нуждается в семье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 Такому ребенку по разным причинам либо невозможно, либо пока не удается найти семью на более длительный срок. Как правило, речь идет о детях подросткового, возможно, юношеского возраста, либо о детях, имеющих особенности психофизического развития, либо о детях, временно находящихся в детских интернатных учреждениях.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511F34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Как стать патронатным воспитателем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1.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Если Вы хотите стать патронатным воспитателем, обратитесь в управление (отдел) образования по месту жительства с заявлением о выдаче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заключения о наличии в Вашей семье условий, необходимых для воспитания детей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, подтверждающего возможность быть патронатным воспитателем </w:t>
      </w:r>
      <w:r w:rsidRPr="00511F34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(с адресами и контактными телефонами управлений (отделов) образования Вы можете познакомиться </w:t>
      </w:r>
      <w:hyperlink r:id="rId5" w:history="1">
        <w:r w:rsidRPr="00511F34">
          <w:rPr>
            <w:rFonts w:ascii="Trebuchet MS" w:eastAsia="Times New Roman" w:hAnsi="Trebuchet MS"/>
            <w:i/>
            <w:i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11F34">
        <w:rPr>
          <w:rFonts w:ascii="Trebuchet MS" w:eastAsia="Times New Roman" w:hAnsi="Trebuchet MS"/>
          <w:i/>
          <w:iCs/>
          <w:color w:val="000000"/>
          <w:sz w:val="24"/>
          <w:szCs w:val="24"/>
          <w:lang w:eastAsia="ru-RU"/>
        </w:rPr>
        <w:t>)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 При себе Вам необходимо иметь паспорт.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lastRenderedPageBreak/>
        <w:t>Шаг 2.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Управление (отдел) образования сделает запросы в компетентные органы (орган внутренних дел,  суд), оценит Вашу правоспособность к приему ребенка, организует и проведет обследование условий Вашей жизни, о чем составляется акт.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3.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По истечении 15 дневного срока с момента Вашего обращения в управление (отдел) образования, получите заключение о наличии в Вашей семье условий, необходимых для воспитания ребенка. Этот документ будет подготовлен на основании сведений об условиях жизни Вашей семьи, отраженных в акте, а также данных, полученных от компетентных органов, характеризующих Вашу правоспособность к приему ребенка на патронатное воспитание.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4.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Имея заключение о наличии в Вашей семье условий, необходимых для воспитания ребенка, обратитесь к руководителю учреждения (в ближайший детский дом, приют, школу-интернат) с целью определить ребенка, который может быть передан Вам на патронатное воспитание; либо с целью укрепления контакта с уже известным Вам ребенком, сведения о котором Вы получили с помощью портала DADOMU.BY или по иным жизненным обстоятельствам (к примеру, Ваш ребенок учится в одном классе с ребенком из детдома. Дети дружат, и Вы хотите пригласить мальчика из детдома к себе на дачу в период летних каникул и т.п.).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5.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Представители учреждения (директор, воспитатель, педагог-психолог, педагог социальный), расскажут Вам о том, кто из воспитанников может быть передан на патронатное воспитание. Если Вас заинтересует информация о ребенке, познакомьтесь с ним лично, побеседуйте с ним, установите контакт. Оцените и проанализируйте всю информацию об особых потребностях ребенка. Задайте себе вопрос: сможете ли вы удовлетворять эти потребности, не будет ли это для Вас затруднительным? К примеру, ребенок имеет аллергическую реакцию на определенные продукты питания или книжную пыль. Не лишним будет узнать это и подумать, сможете ли Вы обеспечить ребенку безопасные условия пребывания.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Вы должны быть готовы к тому, что администрация учреждения может отказать Вам в знакомстве с интересующим Вас ребенком. Возможно, у ребенка есть перспектива устройства на усыновление или в опекунскую семью родственников. Вы должны понимать, что патронатное воспитание - это возможность для ребенка пожить в семье лишь короткое время, а в интересах ребенка - найти ему постоянную семью на длительный срок, поэтому, безусловно, усыновление или опека, попечительство для ребенка предпочтительнее, чем патронатное воспитание.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6.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 Если Вы наладили хороший контакт с ребенком, приняли решение стать его патронатным воспитателем, - сообщите о своем решении администрации 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учреждения и напишите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заявление о передаче Вам ребенка на патронатное воспитание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Шаг 7.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Администрация учреждения побеседует с ребенком и выяснит его мнение о возможности провести в Вашей семье выходные дни и (или) дни каникул, и если ребенок не возражает, между Вами и руководителем учреждения будет заключен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договор патронатного воспитания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 Договор заключается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на срок до 1 года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Теперь Вы - патронатный воспитатель и должны знать свои </w:t>
      </w: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права и обязанности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: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Патронатный воспитатель имеет право получить, а учреждение обязано предоставить: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один экземпляр договора патронатного воспитания;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копию свидетельства о рождении (документа, удостоверяющего личность) ребенка;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Патронатный воспитатель не имеет права препятствовать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Патронатный воспитатель обязан немедленно информировать руководителя учреждения о случаях: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заболевания ребенка и травмах, полученных ребенком;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совершения ребенком административных правонарушений или преступлений;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нарушения прав и законных интересов ребенка;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br/>
        <w:t>самовольного ухода ребенка из семьи патронатного воспитателя.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lastRenderedPageBreak/>
        <w:t>Шаг 8.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Принимая в своей семье ребенка, Вам будут компенсированы затраты на его питание, исходя из норм, установленных законодательством. Объем средств, передаваемых Вам на питание ребенка, будет отражен в приказе учреждения. Этим же приказом будут назначены работники учреждения, которым будет поручено контролировать положение ребенка в Вашей семье. Вам могут позвонить, чтобы убедиться в том, что ребенку в Вашей семье комфортно и безопасно, Вашу семью могут навестить работники учреждения, чтобы узнать, как живется у Вас ребенку. Разумеется, педагоги, работающие с ребенком, поинтересуются, как он провел время в Вашей семье и оценят, можно ли и в дальнейшем рассчитывать на Ваши услуги в качестве патронатного воспитателя.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 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outlineLvl w:val="1"/>
        <w:rPr>
          <w:rFonts w:ascii="Trebuchet MS" w:eastAsia="Times New Roman" w:hAnsi="Trebuchet MS"/>
          <w:b/>
          <w:bCs/>
          <w:sz w:val="36"/>
          <w:szCs w:val="36"/>
          <w:lang w:eastAsia="ru-RU"/>
        </w:rPr>
      </w:pPr>
      <w:r w:rsidRPr="00511F34">
        <w:rPr>
          <w:rFonts w:ascii="Trebuchet MS" w:eastAsia="Times New Roman" w:hAnsi="Trebuchet MS"/>
          <w:b/>
          <w:bCs/>
          <w:sz w:val="36"/>
          <w:szCs w:val="36"/>
          <w:lang w:eastAsia="ru-RU"/>
        </w:rPr>
        <w:t>ЗАКЛЮЧЕНИЕ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Законным представителем переданного Вам на патронатное воспитание ребенка по-прежнему остается администрация учреждения, она участвует в воспитании ребенка, защите его прав и законных интересов, оказывает услуги по социальному, психологическому и (или) педагогическому сопровождению Вашей семьи. При возникновении любых вопросов Вы всегда можете обращаться к работникам учреждения, которые окажут Вам необходимую квалифицированную социальную и психолого-педагогическую помощь.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Плюсы патронатного воспитания</w:t>
      </w:r>
    </w:p>
    <w:p w:rsidR="00511F34" w:rsidRPr="00511F34" w:rsidRDefault="00511F34" w:rsidP="00511F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Возможность поместить в семью патронатного воспитателя ребенка, у которого нет иных возможностей воспитываться в семье.</w:t>
      </w:r>
    </w:p>
    <w:p w:rsidR="00511F34" w:rsidRPr="00511F34" w:rsidRDefault="00511F34" w:rsidP="00511F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Возможность для ребенка сознательного возраста приобрести опыт жизни в семье, получить подготовку к самостоятельной жизни.</w:t>
      </w:r>
    </w:p>
    <w:p w:rsidR="00511F34" w:rsidRPr="00511F34" w:rsidRDefault="00511F34" w:rsidP="00511F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Возможность для ребенка поддерживать родственные связи, шанс вернуться в биологическую семью.</w:t>
      </w:r>
    </w:p>
    <w:p w:rsidR="00511F34" w:rsidRPr="00511F34" w:rsidRDefault="00511F34" w:rsidP="00511F34">
      <w:pPr>
        <w:spacing w:before="100" w:beforeAutospacing="1" w:after="100" w:afterAutospacing="1"/>
        <w:ind w:firstLine="0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b/>
          <w:bCs/>
          <w:color w:val="000000"/>
          <w:sz w:val="24"/>
          <w:szCs w:val="24"/>
          <w:lang w:eastAsia="ru-RU"/>
        </w:rPr>
        <w:t>Минусы патронатного воспитания</w:t>
      </w:r>
    </w:p>
    <w:p w:rsidR="00511F34" w:rsidRPr="00511F34" w:rsidRDefault="00511F34" w:rsidP="00511F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Ребенок от посещения семьи патронатного воспитателя может ожидать чего-то большего (например, надеяться, что патронатный воспитатель его усыновит, примет в семью навсегда). Пребывая в «подвешенном состоянии» дети совершенно особым образом ведут себя в семье патронатного воспитателя: могут «беспричинно» грустить (все радуются, что пошли в парк развлечений, а ребенок из детдома не разделяет всеобщего веселья… Это связано с тем, что над ребенком дамокловым мечом висит скорая перспектива возвращения в детдом, расставания с радушной и веселой семьей).</w:t>
      </w:r>
    </w:p>
    <w:p w:rsidR="00511F34" w:rsidRPr="00511F34" w:rsidRDefault="00511F34" w:rsidP="00511F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>Ребенку болезненно возвращаться обратно в детдом после весело проведенных «семейных каникул» или «семейных выходных». После возвращения в будни детдома ребенок может тяжело переживать. Поэтому лучше организовывать патронатное воспитание для ребенка, который осознает «временность» пребывания в семье и сознательно согласен пусть на такой небольшой, но шанс побывать в семье.</w:t>
      </w:r>
    </w:p>
    <w:p w:rsidR="00511F34" w:rsidRPr="00511F34" w:rsidRDefault="00511F34" w:rsidP="00511F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rebuchet MS" w:eastAsia="Times New Roman" w:hAnsi="Trebuchet MS"/>
          <w:color w:val="000000"/>
          <w:sz w:val="24"/>
          <w:szCs w:val="24"/>
          <w:lang w:eastAsia="ru-RU"/>
        </w:rPr>
      </w:pP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Принимая ребенка в своей семье временно, взрослые от души хотят развлечь ребенка, дать сиротке то, чего он лишен в детдоме. </w:t>
      </w:r>
      <w:r w:rsidRPr="00511F34">
        <w:rPr>
          <w:rFonts w:ascii="Trebuchet MS" w:eastAsia="Times New Roman" w:hAnsi="Trebuchet MS"/>
          <w:color w:val="000000"/>
          <w:sz w:val="24"/>
          <w:szCs w:val="24"/>
          <w:lang w:eastAsia="ru-RU"/>
        </w:rPr>
        <w:lastRenderedPageBreak/>
        <w:t>«Выплескивание» взрослых, благотворительствующих радостью и весельем, не идет на пользу воспитанию ребенка. От такого беззаботного пребывания в семье у ребенка создается впечатление, что семья – это не взаимные обязанности, совместная и личная ответственность, постоянная взаимная забота друг о друге, труд на благо семьи, а лишь круглосуточное веселье, праздники и предпраздничная суета. Всё это затрудняет процесс социализации ребенка, укрепляя в его сознании «вывернутую» модель семьи.</w:t>
      </w:r>
    </w:p>
    <w:p w:rsidR="006504FB" w:rsidRDefault="006504FB"/>
    <w:sectPr w:rsidR="006504FB" w:rsidSect="0065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345"/>
    <w:multiLevelType w:val="multilevel"/>
    <w:tmpl w:val="106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F052E"/>
    <w:multiLevelType w:val="multilevel"/>
    <w:tmpl w:val="106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53A2"/>
    <w:multiLevelType w:val="multilevel"/>
    <w:tmpl w:val="106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characterSpacingControl w:val="doNotCompress"/>
  <w:compat/>
  <w:rsids>
    <w:rsidRoot w:val="00511F34"/>
    <w:rsid w:val="00511F34"/>
    <w:rsid w:val="006504FB"/>
    <w:rsid w:val="00E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B"/>
  </w:style>
  <w:style w:type="paragraph" w:styleId="1">
    <w:name w:val="heading 1"/>
    <w:basedOn w:val="a"/>
    <w:link w:val="10"/>
    <w:uiPriority w:val="9"/>
    <w:qFormat/>
    <w:rsid w:val="00511F3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F3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F3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F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1F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F34"/>
    <w:rPr>
      <w:b/>
      <w:bCs/>
    </w:rPr>
  </w:style>
  <w:style w:type="character" w:styleId="a5">
    <w:name w:val="Emphasis"/>
    <w:basedOn w:val="a0"/>
    <w:uiPriority w:val="20"/>
    <w:qFormat/>
    <w:rsid w:val="00511F34"/>
    <w:rPr>
      <w:i/>
      <w:iCs/>
    </w:rPr>
  </w:style>
  <w:style w:type="character" w:customStyle="1" w:styleId="apple-converted-space">
    <w:name w:val="apple-converted-space"/>
    <w:basedOn w:val="a0"/>
    <w:rsid w:val="00511F34"/>
  </w:style>
  <w:style w:type="character" w:styleId="a6">
    <w:name w:val="Hyperlink"/>
    <w:basedOn w:val="a0"/>
    <w:uiPriority w:val="99"/>
    <w:semiHidden/>
    <w:unhideWhenUsed/>
    <w:rsid w:val="00511F34"/>
    <w:rPr>
      <w:color w:val="0000FF"/>
      <w:u w:val="single"/>
    </w:rPr>
  </w:style>
  <w:style w:type="paragraph" w:customStyle="1" w:styleId="padding-left-10">
    <w:name w:val="padding-left-10"/>
    <w:basedOn w:val="a"/>
    <w:rsid w:val="00511F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domu.by/page/upravleniya_otdelyi_obrazovaniya_ispolkom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8456</Characters>
  <Application>Microsoft Office Word</Application>
  <DocSecurity>0</DocSecurity>
  <Lines>70</Lines>
  <Paragraphs>19</Paragraphs>
  <ScaleCrop>false</ScaleCrop>
  <Company>office 2007 rus ent: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2018-02-01T12:47:00Z</dcterms:created>
  <dcterms:modified xsi:type="dcterms:W3CDTF">2018-02-01T12:47:00Z</dcterms:modified>
</cp:coreProperties>
</file>